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44"/>
          <w:szCs w:val="44"/>
        </w:rPr>
      </w:pPr>
    </w:p>
    <w:p>
      <w:pPr>
        <w:spacing w:line="56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甘肃工程咨询集团纪委作风建设专项督查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告</w:t>
      </w:r>
    </w:p>
    <w:p>
      <w:pPr>
        <w:widowControl/>
        <w:shd w:val="clear" w:color="auto" w:fill="FFFFFF"/>
        <w:spacing w:line="540" w:lineRule="atLeast"/>
        <w:ind w:firstLine="720"/>
        <w:jc w:val="left"/>
        <w:rPr>
          <w:rFonts w:hint="eastAsia" w:ascii="楷体_GB2312" w:hAnsi="����" w:eastAsia="楷体_GB2312" w:cs="楷体_GB2312"/>
          <w:color w:val="000000"/>
          <w:kern w:val="0"/>
          <w:sz w:val="36"/>
          <w:szCs w:val="36"/>
          <w:shd w:val="clear" w:color="auto" w:fill="FFFFFF"/>
        </w:rPr>
      </w:pPr>
    </w:p>
    <w:p>
      <w:pPr>
        <w:spacing w:line="540" w:lineRule="exact"/>
        <w:ind w:firstLine="641"/>
        <w:rPr>
          <w:rFonts w:ascii="仿宋" w:hAnsi="仿宋" w:eastAsia="仿宋"/>
          <w:sz w:val="32"/>
          <w:szCs w:val="32"/>
        </w:rPr>
      </w:pPr>
      <w:r>
        <w:rPr>
          <w:rFonts w:hint="eastAsia" w:ascii="仿宋" w:hAnsi="仿宋" w:eastAsia="仿宋"/>
          <w:sz w:val="32"/>
          <w:szCs w:val="32"/>
        </w:rPr>
        <w:t>按照甘肃工程咨询集团纪委安排部署，集团公司现场督查组将于7月</w:t>
      </w:r>
      <w:r>
        <w:rPr>
          <w:rFonts w:hint="eastAsia" w:ascii="仿宋" w:hAnsi="仿宋" w:eastAsia="仿宋"/>
          <w:sz w:val="32"/>
          <w:szCs w:val="32"/>
          <w:lang w:val="en-US" w:eastAsia="zh-CN"/>
        </w:rPr>
        <w:t>26</w:t>
      </w:r>
      <w:r>
        <w:rPr>
          <w:rFonts w:hint="eastAsia" w:ascii="仿宋" w:hAnsi="仿宋" w:eastAsia="仿宋"/>
          <w:sz w:val="32"/>
          <w:szCs w:val="32"/>
        </w:rPr>
        <w:t>日至</w:t>
      </w:r>
      <w:r>
        <w:rPr>
          <w:rFonts w:hint="eastAsia" w:ascii="仿宋" w:hAnsi="仿宋" w:eastAsia="仿宋"/>
          <w:sz w:val="32"/>
          <w:szCs w:val="32"/>
          <w:lang w:val="en-US" w:eastAsia="zh-CN"/>
        </w:rPr>
        <w:t>27</w:t>
      </w:r>
      <w:r>
        <w:rPr>
          <w:rFonts w:hint="eastAsia" w:ascii="仿宋" w:hAnsi="仿宋" w:eastAsia="仿宋"/>
          <w:sz w:val="32"/>
          <w:szCs w:val="32"/>
        </w:rPr>
        <w:t>日对</w:t>
      </w:r>
      <w:r>
        <w:rPr>
          <w:rFonts w:hint="eastAsia" w:ascii="仿宋" w:hAnsi="仿宋" w:eastAsia="仿宋"/>
          <w:sz w:val="32"/>
          <w:szCs w:val="32"/>
          <w:lang w:val="en-US" w:eastAsia="zh-CN"/>
        </w:rPr>
        <w:t>招标咨询集团</w:t>
      </w:r>
      <w:r>
        <w:rPr>
          <w:rFonts w:hint="eastAsia" w:ascii="仿宋" w:hAnsi="仿宋" w:eastAsia="仿宋"/>
          <w:sz w:val="32"/>
          <w:szCs w:val="32"/>
        </w:rPr>
        <w:t>作风建设情况开展专项督查。督查期间，督查组主要通过查阅资料、个别谈话和接受信访举报等方式了解以下问题：</w:t>
      </w:r>
    </w:p>
    <w:p>
      <w:pPr>
        <w:spacing w:line="560" w:lineRule="exact"/>
        <w:ind w:firstLine="640" w:firstLineChars="200"/>
      </w:pPr>
      <w:r>
        <w:rPr>
          <w:rFonts w:hint="eastAsia" w:ascii="黑体" w:hAnsi="黑体" w:eastAsia="黑体" w:cs="黑体"/>
          <w:sz w:val="32"/>
          <w:szCs w:val="32"/>
        </w:rPr>
        <w:t>1.学习贯彻落实上级重大决策部署方面：</w:t>
      </w:r>
      <w:r>
        <w:rPr>
          <w:rFonts w:hint="eastAsia" w:ascii="仿宋" w:hAnsi="仿宋" w:eastAsia="仿宋" w:cs="仿宋"/>
          <w:sz w:val="32"/>
          <w:szCs w:val="32"/>
        </w:rPr>
        <w:t>对上级重大决策部署学习中是否存在走口不走心、重形不重实的“打卡式”，照本宣科的“填鸭式”，把读了当学了，把学习数量当学习质量，与业务工作“两张皮”等问题；是否存在贯彻落实习近平总书记对甘肃重要讲话和指示批示精神空泛表态、敷衍塞责、弄虚作假、阳奉阴违以及落实党中央决策部署和上级工作安排做选择、搞变通、打折扣等问题。</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2.精文减会和工作方式方面：</w:t>
      </w:r>
      <w:r>
        <w:rPr>
          <w:rFonts w:hint="eastAsia" w:ascii="仿宋" w:hAnsi="仿宋" w:eastAsia="仿宋"/>
          <w:sz w:val="32"/>
          <w:szCs w:val="32"/>
        </w:rPr>
        <w:t>是否存在</w:t>
      </w:r>
      <w:r>
        <w:rPr>
          <w:rFonts w:hint="eastAsia" w:ascii="仿宋" w:hAnsi="仿宋" w:eastAsia="仿宋" w:cs="仿宋"/>
          <w:sz w:val="32"/>
          <w:szCs w:val="32"/>
        </w:rPr>
        <w:t>“红头”改“白头”、正式改便签、文件份数少页数多、纸质文件少电子公文多，党委办公室(办公室)发文少、部门发文多，“减量”不“减负”、</w:t>
      </w:r>
      <w:r>
        <w:rPr>
          <w:rFonts w:ascii="仿宋" w:hAnsi="仿宋" w:eastAsia="仿宋"/>
          <w:sz w:val="32"/>
          <w:szCs w:val="32"/>
        </w:rPr>
        <w:t>内容照抄照搬、上下一般粗、依葫芦画瓢等问题</w:t>
      </w:r>
      <w:r>
        <w:rPr>
          <w:rFonts w:hint="eastAsia" w:ascii="仿宋" w:hAnsi="仿宋" w:eastAsia="仿宋" w:cs="仿宋"/>
          <w:sz w:val="32"/>
          <w:szCs w:val="32"/>
        </w:rPr>
        <w:t>；是否存在微信群、APP等“指尖上的形式主义”花样翻新；是否存在同一内容会议层层套开、</w:t>
      </w:r>
      <w:r>
        <w:rPr>
          <w:rFonts w:ascii="仿宋" w:hAnsi="仿宋" w:eastAsia="仿宋"/>
          <w:sz w:val="32"/>
          <w:szCs w:val="32"/>
        </w:rPr>
        <w:t>严重超时长</w:t>
      </w:r>
      <w:r>
        <w:rPr>
          <w:rFonts w:hint="eastAsia" w:ascii="仿宋" w:hAnsi="仿宋" w:eastAsia="仿宋"/>
          <w:sz w:val="32"/>
          <w:szCs w:val="32"/>
        </w:rPr>
        <w:t>等问题</w:t>
      </w:r>
      <w:r>
        <w:rPr>
          <w:rFonts w:hint="eastAsia" w:ascii="仿宋" w:hAnsi="仿宋" w:eastAsia="仿宋" w:cs="仿宋"/>
          <w:sz w:val="32"/>
          <w:szCs w:val="32"/>
        </w:rPr>
        <w:t>；</w:t>
      </w:r>
      <w:r>
        <w:rPr>
          <w:rFonts w:ascii="仿宋" w:hAnsi="仿宋" w:eastAsia="仿宋"/>
          <w:sz w:val="32"/>
          <w:szCs w:val="32"/>
        </w:rPr>
        <w:t>是否存在</w:t>
      </w:r>
      <w:r>
        <w:rPr>
          <w:rFonts w:hint="eastAsia" w:ascii="仿宋" w:hAnsi="仿宋" w:eastAsia="仿宋"/>
          <w:sz w:val="32"/>
          <w:szCs w:val="32"/>
        </w:rPr>
        <w:t>缺乏</w:t>
      </w:r>
      <w:r>
        <w:rPr>
          <w:rFonts w:ascii="仿宋" w:hAnsi="仿宋" w:eastAsia="仿宋"/>
          <w:sz w:val="32"/>
          <w:szCs w:val="32"/>
        </w:rPr>
        <w:t>统筹、随意安排问题</w:t>
      </w:r>
      <w:r>
        <w:rPr>
          <w:rFonts w:hint="eastAsia" w:ascii="仿宋" w:hAnsi="仿宋" w:eastAsia="仿宋"/>
          <w:sz w:val="32"/>
          <w:szCs w:val="32"/>
        </w:rPr>
        <w:t>，</w:t>
      </w:r>
      <w:r>
        <w:rPr>
          <w:rFonts w:ascii="仿宋" w:hAnsi="仿宋" w:eastAsia="仿宋"/>
          <w:sz w:val="32"/>
          <w:szCs w:val="32"/>
        </w:rPr>
        <w:t>是否存在“只挑毛病</w:t>
      </w:r>
      <w:r>
        <w:rPr>
          <w:rFonts w:hint="eastAsia" w:ascii="仿宋" w:hAnsi="仿宋" w:eastAsia="仿宋"/>
          <w:sz w:val="32"/>
          <w:szCs w:val="32"/>
        </w:rPr>
        <w:t>、</w:t>
      </w:r>
      <w:r>
        <w:rPr>
          <w:rFonts w:ascii="仿宋" w:hAnsi="仿宋" w:eastAsia="仿宋"/>
          <w:sz w:val="32"/>
          <w:szCs w:val="32"/>
        </w:rPr>
        <w:t>不解决问题”或浮于表面“</w:t>
      </w:r>
      <w:r>
        <w:rPr>
          <w:rFonts w:hint="eastAsia" w:ascii="仿宋" w:hAnsi="仿宋" w:eastAsia="仿宋"/>
          <w:sz w:val="32"/>
          <w:szCs w:val="32"/>
        </w:rPr>
        <w:t>蜻蜓点水</w:t>
      </w:r>
      <w:r>
        <w:rPr>
          <w:rFonts w:ascii="仿宋" w:hAnsi="仿宋" w:eastAsia="仿宋"/>
          <w:sz w:val="32"/>
          <w:szCs w:val="32"/>
        </w:rPr>
        <w:t>”等问题</w:t>
      </w:r>
      <w:r>
        <w:rPr>
          <w:rFonts w:hint="eastAsia" w:ascii="仿宋" w:hAnsi="仿宋" w:eastAsia="仿宋"/>
          <w:sz w:val="32"/>
          <w:szCs w:val="32"/>
        </w:rPr>
        <w:t>，</w:t>
      </w:r>
      <w:r>
        <w:rPr>
          <w:rFonts w:ascii="仿宋" w:hAnsi="仿宋" w:eastAsia="仿宋"/>
          <w:sz w:val="32"/>
          <w:szCs w:val="32"/>
        </w:rPr>
        <w:t>是否存在层层陪同、违规吃喝等问题</w:t>
      </w:r>
      <w:r>
        <w:rPr>
          <w:rFonts w:hint="eastAsia" w:ascii="仿宋" w:hAnsi="仿宋" w:eastAsia="仿宋"/>
          <w:sz w:val="32"/>
          <w:szCs w:val="32"/>
        </w:rPr>
        <w:t>。</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3.担当作为方面：</w:t>
      </w:r>
      <w:r>
        <w:rPr>
          <w:rFonts w:hint="eastAsia" w:ascii="仿宋" w:hAnsi="仿宋" w:eastAsia="仿宋" w:cs="仿宋"/>
          <w:sz w:val="32"/>
          <w:szCs w:val="32"/>
        </w:rPr>
        <w:t>是否存在推诿扯皮、推三阻四、审批程序繁琐、办事效率低下等问题，是否存在部门之间措施衔接不够甚至相互矛盾，有的政策制度一成不变，不及时修订等问题；是否存在空泛表态、只说不干，对职责范围内的事项不研究、不作为，事事请示，对下级请示事项不表态、不指导，对报告事项一听了之和不审核、不把关以及弄虚作假等问题，是否存在对职工群众反映的问题不管不顾、不研究处理，造成职工长期重复上访等问题。</w:t>
      </w:r>
    </w:p>
    <w:p>
      <w:pPr>
        <w:spacing w:line="560" w:lineRule="exact"/>
        <w:ind w:firstLine="640" w:firstLineChars="200"/>
        <w:rPr>
          <w:rFonts w:ascii="仿宋" w:hAnsi="仿宋" w:eastAsia="仿宋"/>
          <w:sz w:val="32"/>
          <w:szCs w:val="32"/>
        </w:rPr>
      </w:pPr>
      <w:r>
        <w:rPr>
          <w:rFonts w:hint="eastAsia" w:ascii="黑体" w:hAnsi="黑体" w:eastAsia="黑体" w:cs="黑体"/>
          <w:sz w:val="32"/>
          <w:szCs w:val="32"/>
        </w:rPr>
        <w:t>4.贯彻落实中央八项规定及其实施细则精神方面：</w:t>
      </w:r>
      <w:r>
        <w:rPr>
          <w:rFonts w:hint="eastAsia" w:ascii="仿宋" w:hAnsi="仿宋" w:eastAsia="仿宋" w:cs="仿宋"/>
          <w:sz w:val="32"/>
          <w:szCs w:val="32"/>
        </w:rPr>
        <w:t>是否严格执行公务接待和商务接待标准，是否存在违规违纪进行公务消费和以商务接待名义大吃大喝等问题，是否存在违规收送名贵特产和礼品礼金、违规支出变通下账、坐收坐支、变相套取绩效薪金等问题，是否存在违规发放津贴补贴、变相使用公务用车、超标准乘坐交通工具、超标准报销差旅费等问题。</w:t>
      </w:r>
    </w:p>
    <w:p>
      <w:pPr>
        <w:spacing w:line="540" w:lineRule="exact"/>
        <w:ind w:firstLine="641"/>
        <w:jc w:val="left"/>
        <w:rPr>
          <w:rFonts w:ascii="仿宋" w:hAnsi="仿宋" w:eastAsia="仿宋"/>
          <w:sz w:val="32"/>
          <w:szCs w:val="32"/>
        </w:rPr>
      </w:pPr>
      <w:r>
        <w:rPr>
          <w:rFonts w:hint="eastAsia" w:ascii="仿宋" w:hAnsi="仿宋" w:eastAsia="仿宋"/>
          <w:sz w:val="32"/>
          <w:szCs w:val="32"/>
        </w:rPr>
        <w:t>欢迎广大干部职工在督查当日向督查组现场反映情况，同时为了便于广大干部职工反映问题，督查组设立了专门举报方式，并在督查期间保持畅通。</w:t>
      </w:r>
    </w:p>
    <w:p>
      <w:pPr>
        <w:spacing w:line="540" w:lineRule="exact"/>
        <w:ind w:firstLine="641"/>
        <w:jc w:val="left"/>
        <w:rPr>
          <w:rFonts w:ascii="仿宋" w:hAnsi="仿宋" w:eastAsia="仿宋"/>
          <w:sz w:val="32"/>
          <w:szCs w:val="32"/>
        </w:rPr>
      </w:pPr>
      <w:r>
        <w:rPr>
          <w:rFonts w:hint="eastAsia" w:ascii="仿宋" w:hAnsi="仿宋" w:eastAsia="仿宋"/>
          <w:sz w:val="32"/>
          <w:szCs w:val="32"/>
        </w:rPr>
        <w:t>一、举报地址：兰州市七里河区瓜州路4800号甘肃国投大厦17楼1710室  邮编730000</w:t>
      </w:r>
    </w:p>
    <w:p>
      <w:pPr>
        <w:spacing w:line="540" w:lineRule="exact"/>
        <w:ind w:firstLine="641"/>
        <w:jc w:val="left"/>
        <w:rPr>
          <w:rFonts w:ascii="仿宋" w:hAnsi="仿宋" w:eastAsia="仿宋"/>
          <w:sz w:val="32"/>
          <w:szCs w:val="32"/>
        </w:rPr>
      </w:pPr>
      <w:r>
        <w:rPr>
          <w:rFonts w:hint="eastAsia" w:ascii="仿宋" w:hAnsi="仿宋" w:eastAsia="仿宋"/>
          <w:sz w:val="32"/>
          <w:szCs w:val="32"/>
        </w:rPr>
        <w:t xml:space="preserve">二、举报电话：0931—5125859 </w:t>
      </w:r>
    </w:p>
    <w:p>
      <w:pPr>
        <w:spacing w:line="540" w:lineRule="exact"/>
        <w:ind w:firstLine="641"/>
        <w:jc w:val="left"/>
        <w:rPr>
          <w:rFonts w:ascii="仿宋" w:hAnsi="仿宋" w:eastAsia="仿宋"/>
          <w:sz w:val="32"/>
          <w:szCs w:val="32"/>
        </w:rPr>
      </w:pPr>
      <w:r>
        <w:rPr>
          <w:rFonts w:hint="eastAsia" w:ascii="仿宋" w:hAnsi="仿宋" w:eastAsia="仿宋"/>
          <w:sz w:val="32"/>
          <w:szCs w:val="32"/>
        </w:rPr>
        <w:t>三、举报邮箱：</w:t>
      </w:r>
      <w:r>
        <w:fldChar w:fldCharType="begin"/>
      </w:r>
      <w:r>
        <w:instrText xml:space="preserve"> HYPERLINK "mailto:gsgczxjtjw@163.com" </w:instrText>
      </w:r>
      <w:r>
        <w:fldChar w:fldCharType="separate"/>
      </w:r>
      <w:r>
        <w:rPr>
          <w:rStyle w:val="8"/>
          <w:rFonts w:hint="eastAsia" w:ascii="仿宋" w:hAnsi="仿宋" w:eastAsia="仿宋"/>
          <w:sz w:val="32"/>
          <w:szCs w:val="32"/>
        </w:rPr>
        <w:t>gsgczxjtjw@163.com</w:t>
      </w:r>
      <w:r>
        <w:rPr>
          <w:rStyle w:val="8"/>
          <w:rFonts w:hint="eastAsia" w:ascii="仿宋" w:hAnsi="仿宋" w:eastAsia="仿宋"/>
          <w:sz w:val="32"/>
          <w:szCs w:val="32"/>
        </w:rPr>
        <w:fldChar w:fldCharType="end"/>
      </w:r>
    </w:p>
    <w:p>
      <w:pPr>
        <w:spacing w:line="540" w:lineRule="exact"/>
        <w:ind w:firstLine="641"/>
        <w:jc w:val="left"/>
        <w:rPr>
          <w:rFonts w:ascii="仿宋" w:hAnsi="仿宋" w:eastAsia="仿宋"/>
          <w:sz w:val="32"/>
          <w:szCs w:val="32"/>
        </w:rPr>
      </w:pPr>
    </w:p>
    <w:p>
      <w:pPr>
        <w:spacing w:line="540" w:lineRule="exact"/>
        <w:ind w:firstLine="2256" w:firstLineChars="705"/>
        <w:jc w:val="left"/>
        <w:rPr>
          <w:rFonts w:ascii="仿宋" w:hAnsi="仿宋" w:eastAsia="仿宋"/>
          <w:sz w:val="32"/>
          <w:szCs w:val="32"/>
        </w:rPr>
      </w:pPr>
      <w:r>
        <w:rPr>
          <w:rFonts w:hint="eastAsia" w:ascii="仿宋" w:hAnsi="仿宋" w:eastAsia="仿宋"/>
          <w:sz w:val="32"/>
          <w:szCs w:val="32"/>
        </w:rPr>
        <w:t>甘肃工程咨询集团纪委作风建设专项督查组</w:t>
      </w:r>
    </w:p>
    <w:p>
      <w:pPr>
        <w:spacing w:line="540" w:lineRule="exact"/>
        <w:ind w:firstLine="3856" w:firstLineChars="1205"/>
        <w:jc w:val="left"/>
        <w:rPr>
          <w:rFonts w:ascii="仿宋" w:hAnsi="仿宋" w:eastAsia="仿宋"/>
          <w:sz w:val="32"/>
          <w:szCs w:val="32"/>
        </w:rPr>
      </w:pPr>
      <w:r>
        <w:rPr>
          <w:rFonts w:hint="eastAsia" w:ascii="仿宋" w:hAnsi="仿宋" w:eastAsia="仿宋"/>
          <w:sz w:val="32"/>
          <w:szCs w:val="32"/>
        </w:rPr>
        <w:t>2021年7月</w:t>
      </w:r>
      <w:r>
        <w:rPr>
          <w:rFonts w:hint="eastAsia" w:ascii="仿宋" w:hAnsi="仿宋" w:eastAsia="仿宋"/>
          <w:sz w:val="32"/>
          <w:szCs w:val="32"/>
          <w:lang w:val="en-US" w:eastAsia="zh-CN"/>
        </w:rPr>
        <w:t>22</w:t>
      </w:r>
      <w:bookmarkStart w:id="0" w:name="_GoBack"/>
      <w:bookmarkEnd w:id="0"/>
      <w:r>
        <w:rPr>
          <w:rFonts w:hint="eastAsia" w:ascii="仿宋" w:hAnsi="仿宋" w:eastAsia="仿宋"/>
          <w:sz w:val="32"/>
          <w:szCs w:val="32"/>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BA87CE3"/>
    <w:rsid w:val="00026316"/>
    <w:rsid w:val="00140129"/>
    <w:rsid w:val="003A191B"/>
    <w:rsid w:val="00490F2F"/>
    <w:rsid w:val="00FF6D6A"/>
    <w:rsid w:val="22F24D1D"/>
    <w:rsid w:val="2864714B"/>
    <w:rsid w:val="28FE37E4"/>
    <w:rsid w:val="3BA87CE3"/>
    <w:rsid w:val="3D86433D"/>
    <w:rsid w:val="414B3B42"/>
    <w:rsid w:val="46E22AA9"/>
    <w:rsid w:val="612A7EC1"/>
    <w:rsid w:val="679E5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华文中宋"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next w:val="2"/>
    <w:qFormat/>
    <w:uiPriority w:val="0"/>
    <w:pPr>
      <w:spacing w:line="480" w:lineRule="auto"/>
      <w:ind w:left="420" w:left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0"/>
    <w:rPr>
      <w:color w:val="0000FF"/>
      <w:u w:val="single"/>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166</Words>
  <Characters>950</Characters>
  <Lines>7</Lines>
  <Paragraphs>2</Paragraphs>
  <TotalTime>45</TotalTime>
  <ScaleCrop>false</ScaleCrop>
  <LinksUpToDate>false</LinksUpToDate>
  <CharactersWithSpaces>1114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2020-06-01T09:44:00Z</dcterms:created>
  <dc:creator>情况</dc:creator>
  <cp:lastModifiedBy>Lenovo</cp:lastModifiedBy>
  <cp:lastPrinted>2021-07-12T09:05:00Z</cp:lastPrinted>
  <dcterms:modified xsi:type="dcterms:W3CDTF">2021-07-22T08:31:27Z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64CE5F8BA35341D8BFA5BE5A79BE400F</vt:lpwstr>
  </property>
</Properties>
</file>